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A9" w:rsidRPr="00EA1911" w:rsidRDefault="00D374A9" w:rsidP="00D374A9">
      <w:pPr>
        <w:jc w:val="right"/>
        <w:rPr>
          <w:rFonts w:ascii="Times New Roman" w:hAnsi="Times New Roman" w:cs="Times New Roman"/>
          <w:bCs/>
          <w:i/>
          <w:color w:val="000000"/>
          <w:kern w:val="36"/>
          <w:sz w:val="24"/>
          <w:szCs w:val="24"/>
        </w:rPr>
      </w:pPr>
      <w:r w:rsidRPr="00EA1911">
        <w:rPr>
          <w:rFonts w:ascii="Times New Roman" w:hAnsi="Times New Roman" w:cs="Times New Roman"/>
          <w:bCs/>
          <w:i/>
          <w:color w:val="000000"/>
          <w:kern w:val="36"/>
          <w:sz w:val="24"/>
          <w:szCs w:val="24"/>
        </w:rPr>
        <w:t xml:space="preserve">KINNITATUD </w:t>
      </w:r>
      <w:r w:rsidR="00EA1911" w:rsidRPr="00EA1911">
        <w:rPr>
          <w:rFonts w:ascii="Times New Roman" w:hAnsi="Times New Roman" w:cs="Times New Roman"/>
          <w:bCs/>
          <w:i/>
          <w:color w:val="000000"/>
          <w:kern w:val="36"/>
          <w:sz w:val="24"/>
          <w:szCs w:val="24"/>
        </w:rPr>
        <w:t>15.02.2021</w:t>
      </w:r>
    </w:p>
    <w:p w:rsidR="00D374A9" w:rsidRPr="00D374A9" w:rsidRDefault="00D374A9" w:rsidP="00D374A9">
      <w:pPr>
        <w:jc w:val="right"/>
        <w:rPr>
          <w:rFonts w:ascii="Times New Roman" w:hAnsi="Times New Roman" w:cs="Times New Roman"/>
          <w:bCs/>
          <w:i/>
          <w:color w:val="000000"/>
          <w:kern w:val="36"/>
          <w:sz w:val="24"/>
          <w:szCs w:val="24"/>
        </w:rPr>
      </w:pPr>
      <w:r w:rsidRPr="00D374A9">
        <w:rPr>
          <w:rFonts w:ascii="Times New Roman" w:hAnsi="Times New Roman" w:cs="Times New Roman"/>
          <w:bCs/>
          <w:i/>
          <w:color w:val="000000"/>
          <w:kern w:val="36"/>
          <w:sz w:val="24"/>
          <w:szCs w:val="24"/>
        </w:rPr>
        <w:t>Direktori käskkirjaga nr</w:t>
      </w:r>
      <w:r w:rsidR="00EA1911">
        <w:rPr>
          <w:rFonts w:ascii="Times New Roman" w:hAnsi="Times New Roman" w:cs="Times New Roman"/>
          <w:bCs/>
          <w:i/>
          <w:color w:val="000000"/>
          <w:kern w:val="36"/>
          <w:sz w:val="24"/>
          <w:szCs w:val="24"/>
        </w:rPr>
        <w:t xml:space="preserve"> 5</w:t>
      </w:r>
    </w:p>
    <w:p w:rsidR="00D374A9" w:rsidRDefault="00D374A9" w:rsidP="00BE7F6B">
      <w:pPr>
        <w:rPr>
          <w:rFonts w:ascii="Times New Roman" w:hAnsi="Times New Roman" w:cs="Times New Roman"/>
          <w:b/>
          <w:bCs/>
          <w:color w:val="000000"/>
          <w:kern w:val="36"/>
          <w:sz w:val="24"/>
          <w:szCs w:val="24"/>
        </w:rPr>
      </w:pPr>
    </w:p>
    <w:p w:rsidR="008C1AC1" w:rsidRDefault="008C1AC1" w:rsidP="008C1AC1">
      <w:pPr>
        <w:jc w:val="center"/>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SIIMUSTI LASTEKESKUS METSATARE</w:t>
      </w:r>
    </w:p>
    <w:p w:rsidR="008B00FD" w:rsidRPr="00D374A9" w:rsidRDefault="00D374A9" w:rsidP="008C1AC1">
      <w:pPr>
        <w:jc w:val="center"/>
        <w:rPr>
          <w:rFonts w:ascii="Times New Roman" w:hAnsi="Times New Roman" w:cs="Times New Roman"/>
          <w:b/>
          <w:bCs/>
          <w:color w:val="000000"/>
          <w:kern w:val="36"/>
          <w:sz w:val="24"/>
          <w:szCs w:val="24"/>
        </w:rPr>
      </w:pPr>
      <w:r w:rsidRPr="00D374A9">
        <w:rPr>
          <w:rFonts w:ascii="Times New Roman" w:hAnsi="Times New Roman" w:cs="Times New Roman"/>
          <w:b/>
          <w:bCs/>
          <w:color w:val="000000"/>
          <w:kern w:val="36"/>
          <w:sz w:val="24"/>
          <w:szCs w:val="24"/>
        </w:rPr>
        <w:t>LAPSEHOIUTEENUSE OSUTAMISE KORD</w:t>
      </w:r>
      <w:bookmarkStart w:id="0" w:name="_GoBack"/>
      <w:bookmarkEnd w:id="0"/>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Eesmärk</w:t>
      </w:r>
    </w:p>
    <w:p w:rsidR="00A53C50" w:rsidRPr="00A53C50" w:rsidRDefault="00A53C50" w:rsidP="00CD5E55">
      <w:pPr>
        <w:numPr>
          <w:ilvl w:val="0"/>
          <w:numId w:val="3"/>
        </w:numPr>
        <w:spacing w:before="100" w:beforeAutospacing="1" w:after="100" w:afterAutospacing="1"/>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toetada lapsevanema, eestkostja või lepingu alusel lapse perekonnas hooldaja töötamist või toimetulekut;</w:t>
      </w:r>
    </w:p>
    <w:p w:rsidR="00A53C50" w:rsidRPr="00A53C50" w:rsidRDefault="00A53C50" w:rsidP="00CD5E55">
      <w:pPr>
        <w:numPr>
          <w:ilvl w:val="0"/>
          <w:numId w:val="3"/>
        </w:numPr>
        <w:spacing w:before="100" w:beforeAutospacing="1" w:after="100" w:afterAutospacing="1"/>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võimaldada lapsevanematele lapse hooldamisest vaba aega, et nad saaksid ajutiselt tegeleda teiste tegevustega;</w:t>
      </w:r>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Teenuse sihtgrupid</w:t>
      </w:r>
    </w:p>
    <w:p w:rsidR="00A53C50" w:rsidRPr="00A53C50" w:rsidRDefault="00A53C50" w:rsidP="00CD5E55">
      <w:pPr>
        <w:spacing w:after="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Sihtgrupi moodustavad lapsevanemad, laste eestkostjad ja lastele perekonnas hooldamise teenuse pakkujad ning teenust saavad lapsed. Lapsehoiuteenuse hüvitamisele riigi poolt on õigus raske või sügava puudega lapse seaduslikul esindajal (lapsevanem või eestkostja) või lapsele perekonnas hooldamise teenuse pakkujal kuni selle kalendriaasta lõpuni, kui laps saab 18-aastaseks, eeldusel et:</w:t>
      </w:r>
    </w:p>
    <w:p w:rsidR="00A53C50" w:rsidRPr="00A53C50" w:rsidRDefault="00A53C50" w:rsidP="00CD5E55">
      <w:pPr>
        <w:numPr>
          <w:ilvl w:val="0"/>
          <w:numId w:val="4"/>
        </w:numPr>
        <w:spacing w:before="100" w:beforeAutospacing="1" w:after="100" w:afterAutospacing="1"/>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 hooldusteenuste vajadus on kirjas lapse rehabilitatsiooniplaanis;</w:t>
      </w:r>
    </w:p>
    <w:p w:rsidR="00A53C50" w:rsidRPr="00A53C50" w:rsidRDefault="00A53C50" w:rsidP="00CD5E55">
      <w:pPr>
        <w:numPr>
          <w:ilvl w:val="0"/>
          <w:numId w:val="4"/>
        </w:numPr>
        <w:spacing w:before="100" w:beforeAutospacing="1" w:after="100" w:afterAutospacing="1"/>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 hooldamine ei ole samal ajal tagatud teiste sotsiaalteenustega (v.a lapse perekonnas hooldamine);</w:t>
      </w:r>
    </w:p>
    <w:p w:rsidR="00A53C50" w:rsidRPr="00A53C50" w:rsidRDefault="00A53C50" w:rsidP="00CD5E55">
      <w:pPr>
        <w:numPr>
          <w:ilvl w:val="0"/>
          <w:numId w:val="4"/>
        </w:numPr>
        <w:spacing w:before="100" w:beforeAutospacing="1" w:after="100" w:afterAutospacing="1"/>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 ei viibi samal ajal haridusasutuses</w:t>
      </w:r>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Teenuse sisu</w:t>
      </w:r>
    </w:p>
    <w:p w:rsidR="00AF7CFC" w:rsidRDefault="00A53C50" w:rsidP="00CD5E55">
      <w:pPr>
        <w:spacing w:after="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Lapsevanem võib teenust kasutada nii ööpäevase kui ka päevase teenusena. Teenust on võimalik kasutada ka tundide arvestuses.</w:t>
      </w:r>
      <w:r>
        <w:rPr>
          <w:rFonts w:ascii="Times New Roman" w:eastAsia="Times New Roman" w:hAnsi="Times New Roman" w:cs="Times New Roman"/>
          <w:sz w:val="24"/>
          <w:szCs w:val="24"/>
          <w:lang w:eastAsia="et-EE"/>
        </w:rPr>
        <w:t xml:space="preserve"> </w:t>
      </w:r>
      <w:r w:rsidRPr="00A53C50">
        <w:rPr>
          <w:rFonts w:ascii="Times New Roman" w:eastAsia="Times New Roman" w:hAnsi="Times New Roman" w:cs="Times New Roman"/>
          <w:sz w:val="24"/>
          <w:szCs w:val="24"/>
          <w:lang w:eastAsia="et-EE"/>
        </w:rPr>
        <w:t>Vanema avalduse alusel osalisel riiklikul hoolekandeteenusel olevad lapsed saavad taotleda lapsehoiuteenust järgmiselt</w:t>
      </w:r>
      <w:r>
        <w:rPr>
          <w:rFonts w:ascii="Times New Roman" w:eastAsia="Times New Roman" w:hAnsi="Times New Roman" w:cs="Times New Roman"/>
          <w:sz w:val="24"/>
          <w:szCs w:val="24"/>
          <w:lang w:eastAsia="et-EE"/>
        </w:rPr>
        <w:t xml:space="preserve"> ööpäevaringselt.</w:t>
      </w:r>
    </w:p>
    <w:p w:rsidR="00A53C50" w:rsidRPr="00A53C50" w:rsidRDefault="00A53C50" w:rsidP="00CD5E55">
      <w:pPr>
        <w:spacing w:after="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Lapsehoiuteenuse hind ei sisalda toitlustamist.</w:t>
      </w:r>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Teenuse osutamise koht</w:t>
      </w:r>
    </w:p>
    <w:p w:rsidR="006C71E1" w:rsidRDefault="00A53C50" w:rsidP="00CD5E55">
      <w:pPr>
        <w:rPr>
          <w:rFonts w:ascii="Times New Roman" w:hAnsi="Times New Roman" w:cs="Times New Roman"/>
          <w:sz w:val="24"/>
          <w:szCs w:val="24"/>
        </w:rPr>
      </w:pPr>
      <w:r>
        <w:rPr>
          <w:rFonts w:ascii="Times New Roman" w:hAnsi="Times New Roman" w:cs="Times New Roman"/>
          <w:sz w:val="24"/>
          <w:szCs w:val="24"/>
        </w:rPr>
        <w:t xml:space="preserve">Teenust osutatakse </w:t>
      </w:r>
      <w:r w:rsidR="006C71E1">
        <w:rPr>
          <w:rFonts w:ascii="Times New Roman" w:hAnsi="Times New Roman" w:cs="Times New Roman"/>
          <w:sz w:val="24"/>
          <w:szCs w:val="24"/>
        </w:rPr>
        <w:t>lapse kodus. Erandkorras osutatakse teenust ka Siimusti Lastekeskuse</w:t>
      </w:r>
      <w:r>
        <w:rPr>
          <w:rFonts w:ascii="Times New Roman" w:hAnsi="Times New Roman" w:cs="Times New Roman"/>
          <w:sz w:val="24"/>
          <w:szCs w:val="24"/>
        </w:rPr>
        <w:t xml:space="preserve"> Metsatareke ruumides aadressil: Metsa 1</w:t>
      </w:r>
      <w:r w:rsidR="00D374A9">
        <w:rPr>
          <w:rFonts w:ascii="Times New Roman" w:hAnsi="Times New Roman" w:cs="Times New Roman"/>
          <w:sz w:val="24"/>
          <w:szCs w:val="24"/>
        </w:rPr>
        <w:t xml:space="preserve">, Siimusti alevik, Jõgeva </w:t>
      </w:r>
      <w:r w:rsidRPr="00A53C50">
        <w:rPr>
          <w:rFonts w:ascii="Times New Roman" w:hAnsi="Times New Roman" w:cs="Times New Roman"/>
          <w:sz w:val="24"/>
          <w:szCs w:val="24"/>
        </w:rPr>
        <w:t xml:space="preserve">  vald. </w:t>
      </w:r>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Teenuse osutaja</w:t>
      </w:r>
    </w:p>
    <w:p w:rsidR="00D374A9" w:rsidRPr="00D374A9" w:rsidRDefault="00D374A9" w:rsidP="00CD5E55">
      <w:pPr>
        <w:spacing w:after="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Perekodu lapsehoidjad on:</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lastRenderedPageBreak/>
        <w:t>täieliku teovõimega, hea vaimse ja füüsilise tervisega;</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neilt ei ole ära võetud vanema õigusi ega last ilma vanema õiguste äravõtmiseta;</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neid ei ole kõrvaldatud eestkostja ega hooldaja kohustuste täitmisest;</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nende suhtes ei ole alustatud kriminaalmenetlust, mille eest seadus näeb ette vangistuse ja neil ei ole karistust tahtlikult toime pandud kuriteo eest;</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ei ole sõltuvust alkoholist, narkootilistest ega psühhotroopsetest ainetest;</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omab kutseseaduse alusel välja antud lapsehoidja kutsetunnistust või on lõpetanud eripedagoogika, koolieelse pedagoogika, lapsehoidja või sotsiaaltöö eriala;</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on lastega vahetult töötanud vähemalt kuus kuud viimase kümne aasta jooksul juhul, kui eriala lõpetamisest on möödunud rohkem kui kümme aastat. Inimene, kellel ei ole lapsehoidja kutsetunnistust, peab olema läbinud vähemalt 16-tunnise esmaabikoolituse viimase 36 kuu jooksul;</w:t>
      </w:r>
    </w:p>
    <w:p w:rsidR="00D374A9" w:rsidRPr="00D374A9" w:rsidRDefault="00D374A9" w:rsidP="00CD5E55">
      <w:pPr>
        <w:numPr>
          <w:ilvl w:val="0"/>
          <w:numId w:val="5"/>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on läbinud tervisekontrolli ja omab perearsti väljastatud tervisetõendit.</w:t>
      </w:r>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Teenuse osutamise protseduur</w:t>
      </w:r>
    </w:p>
    <w:p w:rsidR="00D374A9" w:rsidRPr="00D374A9" w:rsidRDefault="00D374A9"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Vanem esitab KOV-ile taotluse ja isikut tõendava dokumendi ning koopia rehabilitatsiooniplaanist ja puude määramise otsusest.</w:t>
      </w:r>
    </w:p>
    <w:p w:rsidR="00D374A9" w:rsidRPr="00D374A9" w:rsidRDefault="00D374A9"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Raske või sügava puudega lapse elukohajärgne KOV teeb otsuse lapsehoiuteenusele õigustatud isiku riigi rahastatavale lapsehoiuteenusele suunamise kohta 10 tööpäeva jooksul taotluse ja kõigi nõutavate dokumentide esitamisest arvates.</w:t>
      </w:r>
    </w:p>
    <w:p w:rsidR="00D374A9" w:rsidRPr="00D374A9" w:rsidRDefault="00D374A9"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KOV sõlmib hal</w:t>
      </w:r>
      <w:r>
        <w:rPr>
          <w:rFonts w:ascii="Times New Roman" w:eastAsia="Times New Roman" w:hAnsi="Times New Roman" w:cs="Times New Roman"/>
          <w:sz w:val="24"/>
          <w:szCs w:val="24"/>
          <w:lang w:eastAsia="et-EE"/>
        </w:rPr>
        <w:t>duselepingu vanema ja Siimus</w:t>
      </w:r>
      <w:r w:rsidR="00463307">
        <w:rPr>
          <w:rFonts w:ascii="Times New Roman" w:eastAsia="Times New Roman" w:hAnsi="Times New Roman" w:cs="Times New Roman"/>
          <w:sz w:val="24"/>
          <w:szCs w:val="24"/>
          <w:lang w:eastAsia="et-EE"/>
        </w:rPr>
        <w:t>ti Lastekeskusega Metsatareke</w:t>
      </w:r>
      <w:r w:rsidRPr="00D374A9">
        <w:rPr>
          <w:rFonts w:ascii="Times New Roman" w:eastAsia="Times New Roman" w:hAnsi="Times New Roman" w:cs="Times New Roman"/>
          <w:sz w:val="24"/>
          <w:szCs w:val="24"/>
          <w:lang w:eastAsia="et-EE"/>
        </w:rPr>
        <w:t>.</w:t>
      </w:r>
    </w:p>
    <w:p w:rsidR="00D374A9" w:rsidRDefault="00D374A9"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Metsatarekese direktor </w:t>
      </w:r>
      <w:r w:rsidR="008C1AC1">
        <w:rPr>
          <w:rFonts w:ascii="Times New Roman" w:eastAsia="Times New Roman" w:hAnsi="Times New Roman" w:cs="Times New Roman"/>
          <w:sz w:val="24"/>
          <w:szCs w:val="24"/>
          <w:lang w:eastAsia="et-EE"/>
        </w:rPr>
        <w:t xml:space="preserve"> informeerib lapsehoidjat</w:t>
      </w:r>
      <w:r w:rsidRPr="00D374A9">
        <w:rPr>
          <w:rFonts w:ascii="Times New Roman" w:eastAsia="Times New Roman" w:hAnsi="Times New Roman" w:cs="Times New Roman"/>
          <w:sz w:val="24"/>
          <w:szCs w:val="24"/>
          <w:lang w:eastAsia="et-EE"/>
        </w:rPr>
        <w:t xml:space="preserve"> teenusele tulevast lapsest ja tema erivajadustest.</w:t>
      </w:r>
    </w:p>
    <w:p w:rsidR="00AF7CFC" w:rsidRDefault="00AF7CFC"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Lapsevanem esitab hiljemalt 5 päeva enne uue kuu algust  lastekeskusele teenuse osutamise kaardi soovitud kuupäevadega.</w:t>
      </w:r>
    </w:p>
    <w:p w:rsidR="008C1AC1" w:rsidRDefault="008C1AC1" w:rsidP="00CD5E55">
      <w:pPr>
        <w:spacing w:before="100" w:beforeAutospacing="1" w:after="100" w:afterAutospacing="1"/>
        <w:ind w:left="360"/>
        <w:rPr>
          <w:rFonts w:ascii="Times New Roman" w:eastAsia="Times New Roman" w:hAnsi="Times New Roman" w:cs="Times New Roman"/>
          <w:b/>
          <w:i/>
          <w:sz w:val="24"/>
          <w:szCs w:val="24"/>
          <w:lang w:eastAsia="et-EE"/>
        </w:rPr>
      </w:pPr>
      <w:r w:rsidRPr="008C1AC1">
        <w:rPr>
          <w:rFonts w:ascii="Times New Roman" w:eastAsia="Times New Roman" w:hAnsi="Times New Roman" w:cs="Times New Roman"/>
          <w:b/>
          <w:i/>
          <w:sz w:val="24"/>
          <w:szCs w:val="24"/>
          <w:lang w:eastAsia="et-EE"/>
        </w:rPr>
        <w:t>Lapse kodus</w:t>
      </w:r>
    </w:p>
    <w:p w:rsidR="006F209F" w:rsidRDefault="00AF7CFC" w:rsidP="00CD5E55">
      <w:pPr>
        <w:pStyle w:val="Loendilik"/>
        <w:numPr>
          <w:ilvl w:val="0"/>
          <w:numId w:val="7"/>
        </w:numPr>
        <w:spacing w:before="100" w:beforeAutospacing="1" w:after="100" w:afterAutospacing="1"/>
        <w:rPr>
          <w:rFonts w:ascii="Times New Roman" w:eastAsia="Times New Roman" w:hAnsi="Times New Roman" w:cs="Times New Roman"/>
          <w:sz w:val="24"/>
          <w:szCs w:val="24"/>
          <w:lang w:eastAsia="et-EE"/>
        </w:rPr>
      </w:pPr>
      <w:r w:rsidRPr="00AF7CFC">
        <w:rPr>
          <w:rFonts w:ascii="Times New Roman" w:eastAsia="Times New Roman" w:hAnsi="Times New Roman" w:cs="Times New Roman"/>
          <w:sz w:val="24"/>
          <w:szCs w:val="24"/>
          <w:lang w:eastAsia="et-EE"/>
        </w:rPr>
        <w:t>Lapsehoidja ja vanem lepivad vastavalt teenuse osutamise kaardile</w:t>
      </w:r>
      <w:r>
        <w:rPr>
          <w:rFonts w:ascii="Times New Roman" w:eastAsia="Times New Roman" w:hAnsi="Times New Roman" w:cs="Times New Roman"/>
          <w:sz w:val="24"/>
          <w:szCs w:val="24"/>
          <w:lang w:eastAsia="et-EE"/>
        </w:rPr>
        <w:t xml:space="preserve"> kokku</w:t>
      </w:r>
      <w:r w:rsidR="00BE6F3B">
        <w:rPr>
          <w:rFonts w:ascii="Times New Roman" w:eastAsia="Times New Roman" w:hAnsi="Times New Roman" w:cs="Times New Roman"/>
          <w:sz w:val="24"/>
          <w:szCs w:val="24"/>
          <w:lang w:eastAsia="et-EE"/>
        </w:rPr>
        <w:t xml:space="preserve"> </w:t>
      </w:r>
      <w:r w:rsidR="00CD5E55">
        <w:rPr>
          <w:rFonts w:ascii="Times New Roman" w:eastAsia="Times New Roman" w:hAnsi="Times New Roman" w:cs="Times New Roman"/>
          <w:sz w:val="24"/>
          <w:szCs w:val="24"/>
          <w:lang w:eastAsia="et-EE"/>
        </w:rPr>
        <w:t>lapsehoidmise tingimustes ( ravimite andmine, toidu valmistamine, lapse toitmine jne).</w:t>
      </w:r>
    </w:p>
    <w:p w:rsidR="00CD5E55" w:rsidRPr="00AF7CFC" w:rsidRDefault="00CD5E55" w:rsidP="00CD5E55">
      <w:pPr>
        <w:pStyle w:val="Loendilik"/>
        <w:numPr>
          <w:ilvl w:val="0"/>
          <w:numId w:val="7"/>
        </w:numPr>
        <w:spacing w:before="100" w:beforeAutospacing="1" w:after="100" w:afterAutospacing="1"/>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Lapsehoidja kohustuseks on teenusele suunatud  lapse hoidmine ja arendamine.</w:t>
      </w:r>
    </w:p>
    <w:p w:rsidR="008C1AC1" w:rsidRPr="008C1AC1" w:rsidRDefault="008C1AC1" w:rsidP="00CD5E55">
      <w:pPr>
        <w:spacing w:before="100" w:beforeAutospacing="1" w:after="100" w:afterAutospacing="1"/>
        <w:ind w:left="360"/>
        <w:rPr>
          <w:rFonts w:ascii="Times New Roman" w:eastAsia="Times New Roman" w:hAnsi="Times New Roman" w:cs="Times New Roman"/>
          <w:b/>
          <w:i/>
          <w:sz w:val="24"/>
          <w:szCs w:val="24"/>
          <w:lang w:eastAsia="et-EE"/>
        </w:rPr>
      </w:pPr>
      <w:r>
        <w:rPr>
          <w:rFonts w:ascii="Times New Roman" w:eastAsia="Times New Roman" w:hAnsi="Times New Roman" w:cs="Times New Roman"/>
          <w:b/>
          <w:i/>
          <w:sz w:val="24"/>
          <w:szCs w:val="24"/>
          <w:lang w:eastAsia="et-EE"/>
        </w:rPr>
        <w:t>A</w:t>
      </w:r>
      <w:r w:rsidRPr="008C1AC1">
        <w:rPr>
          <w:rFonts w:ascii="Times New Roman" w:eastAsia="Times New Roman" w:hAnsi="Times New Roman" w:cs="Times New Roman"/>
          <w:b/>
          <w:i/>
          <w:sz w:val="24"/>
          <w:szCs w:val="24"/>
          <w:lang w:eastAsia="et-EE"/>
        </w:rPr>
        <w:t>sutuses</w:t>
      </w:r>
    </w:p>
    <w:p w:rsidR="00AF7CFC" w:rsidRDefault="00D374A9" w:rsidP="00CD5E55">
      <w:pPr>
        <w:numPr>
          <w:ilvl w:val="0"/>
          <w:numId w:val="6"/>
        </w:numPr>
        <w:spacing w:before="100" w:beforeAutospacing="1" w:after="100" w:afterAutospacing="1"/>
        <w:ind w:left="360" w:hanging="76"/>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 xml:space="preserve">Pärast lepingu sõlmimist teenusele tulles on lapsel kaasas tema ravimid ja isiklikud </w:t>
      </w:r>
      <w:r w:rsidR="00CD5E55">
        <w:rPr>
          <w:rFonts w:ascii="Times New Roman" w:eastAsia="Times New Roman" w:hAnsi="Times New Roman" w:cs="Times New Roman"/>
          <w:sz w:val="24"/>
          <w:szCs w:val="24"/>
          <w:lang w:eastAsia="et-EE"/>
        </w:rPr>
        <w:t xml:space="preserve"> </w:t>
      </w:r>
      <w:r w:rsidRPr="00D374A9">
        <w:rPr>
          <w:rFonts w:ascii="Times New Roman" w:eastAsia="Times New Roman" w:hAnsi="Times New Roman" w:cs="Times New Roman"/>
          <w:sz w:val="24"/>
          <w:szCs w:val="24"/>
          <w:lang w:eastAsia="et-EE"/>
        </w:rPr>
        <w:t>hügieenitarbed, vajalikud riietusesemed teenusel oleku ajaks</w:t>
      </w:r>
      <w:r w:rsidR="008C1AC1">
        <w:rPr>
          <w:rFonts w:ascii="Times New Roman" w:eastAsia="Times New Roman" w:hAnsi="Times New Roman" w:cs="Times New Roman"/>
          <w:sz w:val="24"/>
          <w:szCs w:val="24"/>
          <w:lang w:eastAsia="et-EE"/>
        </w:rPr>
        <w:t xml:space="preserve">, vajadusel toit </w:t>
      </w:r>
      <w:r w:rsidRPr="00D374A9">
        <w:rPr>
          <w:rFonts w:ascii="Times New Roman" w:eastAsia="Times New Roman" w:hAnsi="Times New Roman" w:cs="Times New Roman"/>
          <w:sz w:val="24"/>
          <w:szCs w:val="24"/>
          <w:lang w:eastAsia="et-EE"/>
        </w:rPr>
        <w:t xml:space="preserve"> ja infoleht lapse kohta.</w:t>
      </w:r>
    </w:p>
    <w:p w:rsidR="00CD5E55" w:rsidRDefault="00CD5E55" w:rsidP="00CD5E55">
      <w:pPr>
        <w:numPr>
          <w:ilvl w:val="0"/>
          <w:numId w:val="6"/>
        </w:numPr>
        <w:spacing w:before="100" w:beforeAutospacing="1" w:after="100" w:afterAutospacing="1"/>
        <w:ind w:left="360" w:hanging="76"/>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Lapsehoidja kohustuseks on teenusele suunatud lapse hoidmine ja arendamine.</w:t>
      </w:r>
    </w:p>
    <w:p w:rsidR="00CD5E55" w:rsidRPr="00CD5E55" w:rsidRDefault="00CD5E55" w:rsidP="00CD5E55">
      <w:pPr>
        <w:spacing w:before="100" w:beforeAutospacing="1" w:after="100" w:afterAutospacing="1"/>
        <w:ind w:left="360"/>
        <w:rPr>
          <w:rFonts w:ascii="Times New Roman" w:eastAsia="Times New Roman" w:hAnsi="Times New Roman" w:cs="Times New Roman"/>
          <w:sz w:val="24"/>
          <w:szCs w:val="24"/>
          <w:lang w:eastAsia="et-EE"/>
        </w:rPr>
      </w:pPr>
    </w:p>
    <w:p w:rsidR="00D374A9" w:rsidRPr="00D374A9" w:rsidRDefault="00D374A9"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Metsatarekese direktor</w:t>
      </w:r>
      <w:r w:rsidRPr="00D374A9">
        <w:rPr>
          <w:rFonts w:ascii="Times New Roman" w:eastAsia="Times New Roman" w:hAnsi="Times New Roman" w:cs="Times New Roman"/>
          <w:sz w:val="24"/>
          <w:szCs w:val="24"/>
          <w:lang w:eastAsia="et-EE"/>
        </w:rPr>
        <w:t xml:space="preserve"> teeb koondi kuu lõpus lapsehoiuteenusel olnud klientidest ja esitab selle raamatupidamisele. Raamatupidaja esitab arved KOV-ile ja lapsevanemale arve toitlustamise kohta.</w:t>
      </w:r>
    </w:p>
    <w:p w:rsidR="00D374A9" w:rsidRPr="00D374A9" w:rsidRDefault="00D374A9" w:rsidP="00CD5E55">
      <w:pPr>
        <w:numPr>
          <w:ilvl w:val="0"/>
          <w:numId w:val="6"/>
        </w:numPr>
        <w:spacing w:before="100" w:beforeAutospacing="1" w:after="100" w:afterAutospacing="1"/>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lastRenderedPageBreak/>
        <w:t>Taotluse vormi ning nõutavate dokumentide loetelu kehtestab sotsiaalminister määrusega.</w:t>
      </w:r>
    </w:p>
    <w:p w:rsidR="00A53C50" w:rsidRDefault="00A53C50" w:rsidP="00CD5E55">
      <w:pPr>
        <w:rPr>
          <w:rFonts w:ascii="Times New Roman" w:hAnsi="Times New Roman" w:cs="Times New Roman"/>
          <w:b/>
          <w:sz w:val="24"/>
          <w:szCs w:val="24"/>
        </w:rPr>
      </w:pPr>
      <w:r w:rsidRPr="00A53C50">
        <w:rPr>
          <w:rFonts w:ascii="Times New Roman" w:hAnsi="Times New Roman" w:cs="Times New Roman"/>
          <w:b/>
          <w:sz w:val="24"/>
          <w:szCs w:val="24"/>
        </w:rPr>
        <w:t>Teenuse hind</w:t>
      </w:r>
    </w:p>
    <w:p w:rsidR="00D374A9" w:rsidRPr="00D374A9" w:rsidRDefault="00D374A9" w:rsidP="00CD5E55">
      <w:pPr>
        <w:spacing w:after="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Kalendriaastas saab laps kasutada lapsehoidu</w:t>
      </w:r>
      <w:r w:rsidR="001355AA">
        <w:rPr>
          <w:rFonts w:ascii="Times New Roman" w:eastAsia="Times New Roman" w:hAnsi="Times New Roman" w:cs="Times New Roman"/>
          <w:sz w:val="24"/>
          <w:szCs w:val="24"/>
          <w:lang w:eastAsia="et-EE"/>
        </w:rPr>
        <w:t xml:space="preserve"> riiklikult kehtestatud summas. </w:t>
      </w:r>
      <w:r w:rsidRPr="00D374A9">
        <w:rPr>
          <w:rFonts w:ascii="Times New Roman" w:eastAsia="Times New Roman" w:hAnsi="Times New Roman" w:cs="Times New Roman"/>
          <w:sz w:val="24"/>
          <w:szCs w:val="24"/>
          <w:lang w:eastAsia="et-EE"/>
        </w:rPr>
        <w:t xml:space="preserve"> Lapsehoiuteenust rahastatakse kohaliku omavalitsuse eelarvest, tundide arvu ja rahastuse suuruse määrab iga omavalitsus vastavalt eelneval</w:t>
      </w:r>
      <w:r>
        <w:rPr>
          <w:rFonts w:ascii="Times New Roman" w:eastAsia="Times New Roman" w:hAnsi="Times New Roman" w:cs="Times New Roman"/>
          <w:sz w:val="24"/>
          <w:szCs w:val="24"/>
          <w:lang w:eastAsia="et-EE"/>
        </w:rPr>
        <w:t>t kehtesta</w:t>
      </w:r>
      <w:r w:rsidR="00014AEC">
        <w:rPr>
          <w:rFonts w:ascii="Times New Roman" w:eastAsia="Times New Roman" w:hAnsi="Times New Roman" w:cs="Times New Roman"/>
          <w:sz w:val="24"/>
          <w:szCs w:val="24"/>
          <w:lang w:eastAsia="et-EE"/>
        </w:rPr>
        <w:t xml:space="preserve">tud korrale. Siimusti Lastekeskuses </w:t>
      </w:r>
      <w:r>
        <w:rPr>
          <w:rFonts w:ascii="Times New Roman" w:eastAsia="Times New Roman" w:hAnsi="Times New Roman" w:cs="Times New Roman"/>
          <w:sz w:val="24"/>
          <w:szCs w:val="24"/>
          <w:lang w:eastAsia="et-EE"/>
        </w:rPr>
        <w:t xml:space="preserve"> Metsatareke</w:t>
      </w:r>
      <w:r w:rsidR="00014AEC">
        <w:rPr>
          <w:rFonts w:ascii="Times New Roman" w:eastAsia="Times New Roman" w:hAnsi="Times New Roman" w:cs="Times New Roman"/>
          <w:sz w:val="24"/>
          <w:szCs w:val="24"/>
          <w:lang w:eastAsia="et-EE"/>
        </w:rPr>
        <w:t xml:space="preserve"> on lapsehoiuteenuse hind kehtestatud teenuste hinnakirjas.</w:t>
      </w:r>
    </w:p>
    <w:p w:rsidR="00D374A9" w:rsidRPr="00D374A9" w:rsidRDefault="00D374A9" w:rsidP="00CD5E55">
      <w:pPr>
        <w:spacing w:before="100" w:beforeAutospacing="1" w:after="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Kui soovitakse saada teenust rohkem kui riiklikult kehtestatud maksimaalne maksumus, siis katavad teenuse kulud kokkuleppel lapsevanem koos kohaliku omavalitsusega.</w:t>
      </w:r>
    </w:p>
    <w:p w:rsidR="00D374A9" w:rsidRPr="00A53C50" w:rsidRDefault="00D374A9" w:rsidP="00CD5E55">
      <w:pPr>
        <w:rPr>
          <w:rFonts w:ascii="Times New Roman" w:hAnsi="Times New Roman" w:cs="Times New Roman"/>
          <w:b/>
          <w:bCs/>
          <w:kern w:val="36"/>
          <w:sz w:val="24"/>
          <w:szCs w:val="24"/>
        </w:rPr>
      </w:pPr>
    </w:p>
    <w:sectPr w:rsidR="00D374A9" w:rsidRPr="00A5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BCF"/>
    <w:multiLevelType w:val="multilevel"/>
    <w:tmpl w:val="CE56797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2328E"/>
    <w:multiLevelType w:val="multilevel"/>
    <w:tmpl w:val="44B68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D615B"/>
    <w:multiLevelType w:val="hybridMultilevel"/>
    <w:tmpl w:val="C2E2D668"/>
    <w:lvl w:ilvl="0" w:tplc="13D6674A">
      <w:start w:val="1"/>
      <w:numFmt w:val="bullet"/>
      <w:lvlText w:val=""/>
      <w:lvlJc w:val="left"/>
      <w:pPr>
        <w:ind w:left="644" w:hanging="360"/>
      </w:pPr>
      <w:rPr>
        <w:rFonts w:ascii="Wingdings" w:hAnsi="Wingdings" w:hint="default"/>
        <w:b w:val="0"/>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
    <w:nsid w:val="4A7F3484"/>
    <w:multiLevelType w:val="hybridMultilevel"/>
    <w:tmpl w:val="B76E7B7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566357DD"/>
    <w:multiLevelType w:val="multilevel"/>
    <w:tmpl w:val="FEAA8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94949"/>
    <w:multiLevelType w:val="multilevel"/>
    <w:tmpl w:val="54BE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549AC"/>
    <w:multiLevelType w:val="multilevel"/>
    <w:tmpl w:val="3FF87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01"/>
    <w:rsid w:val="00014AEC"/>
    <w:rsid w:val="001355AA"/>
    <w:rsid w:val="00463307"/>
    <w:rsid w:val="00477001"/>
    <w:rsid w:val="006C71E1"/>
    <w:rsid w:val="006F209F"/>
    <w:rsid w:val="00735A48"/>
    <w:rsid w:val="008B00FD"/>
    <w:rsid w:val="008C1AC1"/>
    <w:rsid w:val="00A53C50"/>
    <w:rsid w:val="00AF7CFC"/>
    <w:rsid w:val="00BE6F3B"/>
    <w:rsid w:val="00BE7F6B"/>
    <w:rsid w:val="00CD5E55"/>
    <w:rsid w:val="00D374A9"/>
    <w:rsid w:val="00EA19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53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5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1542">
      <w:bodyDiv w:val="1"/>
      <w:marLeft w:val="0"/>
      <w:marRight w:val="0"/>
      <w:marTop w:val="0"/>
      <w:marBottom w:val="0"/>
      <w:divBdr>
        <w:top w:val="none" w:sz="0" w:space="0" w:color="auto"/>
        <w:left w:val="none" w:sz="0" w:space="0" w:color="auto"/>
        <w:bottom w:val="none" w:sz="0" w:space="0" w:color="auto"/>
        <w:right w:val="none" w:sz="0" w:space="0" w:color="auto"/>
      </w:divBdr>
      <w:divsChild>
        <w:div w:id="112678113">
          <w:marLeft w:val="0"/>
          <w:marRight w:val="0"/>
          <w:marTop w:val="300"/>
          <w:marBottom w:val="0"/>
          <w:divBdr>
            <w:top w:val="none" w:sz="0" w:space="0" w:color="auto"/>
            <w:left w:val="none" w:sz="0" w:space="0" w:color="auto"/>
            <w:bottom w:val="none" w:sz="0" w:space="0" w:color="auto"/>
            <w:right w:val="none" w:sz="0" w:space="0" w:color="auto"/>
          </w:divBdr>
          <w:divsChild>
            <w:div w:id="1092435856">
              <w:marLeft w:val="0"/>
              <w:marRight w:val="0"/>
              <w:marTop w:val="0"/>
              <w:marBottom w:val="0"/>
              <w:divBdr>
                <w:top w:val="none" w:sz="0" w:space="0" w:color="auto"/>
                <w:left w:val="none" w:sz="0" w:space="0" w:color="auto"/>
                <w:bottom w:val="none" w:sz="0" w:space="0" w:color="auto"/>
                <w:right w:val="none" w:sz="0" w:space="0" w:color="auto"/>
              </w:divBdr>
              <w:divsChild>
                <w:div w:id="314602335">
                  <w:marLeft w:val="0"/>
                  <w:marRight w:val="-3600"/>
                  <w:marTop w:val="0"/>
                  <w:marBottom w:val="0"/>
                  <w:divBdr>
                    <w:top w:val="none" w:sz="0" w:space="0" w:color="auto"/>
                    <w:left w:val="none" w:sz="0" w:space="0" w:color="auto"/>
                    <w:bottom w:val="none" w:sz="0" w:space="0" w:color="auto"/>
                    <w:right w:val="none" w:sz="0" w:space="0" w:color="auto"/>
                  </w:divBdr>
                  <w:divsChild>
                    <w:div w:id="566456685">
                      <w:marLeft w:val="0"/>
                      <w:marRight w:val="0"/>
                      <w:marTop w:val="0"/>
                      <w:marBottom w:val="0"/>
                      <w:divBdr>
                        <w:top w:val="none" w:sz="0" w:space="0" w:color="auto"/>
                        <w:left w:val="none" w:sz="0" w:space="0" w:color="auto"/>
                        <w:bottom w:val="none" w:sz="0" w:space="0" w:color="auto"/>
                        <w:right w:val="none" w:sz="0" w:space="0" w:color="auto"/>
                      </w:divBdr>
                      <w:divsChild>
                        <w:div w:id="1967657389">
                          <w:marLeft w:val="0"/>
                          <w:marRight w:val="0"/>
                          <w:marTop w:val="0"/>
                          <w:marBottom w:val="0"/>
                          <w:divBdr>
                            <w:top w:val="none" w:sz="0" w:space="0" w:color="auto"/>
                            <w:left w:val="none" w:sz="0" w:space="0" w:color="auto"/>
                            <w:bottom w:val="none" w:sz="0" w:space="0" w:color="auto"/>
                            <w:right w:val="none" w:sz="0" w:space="0" w:color="auto"/>
                          </w:divBdr>
                          <w:divsChild>
                            <w:div w:id="15995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655</Words>
  <Characters>3799</Characters>
  <Application>Microsoft Office Word</Application>
  <DocSecurity>0</DocSecurity>
  <Lines>31</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Juhataja</dc:creator>
  <cp:lastModifiedBy>Juhataja</cp:lastModifiedBy>
  <cp:revision>10</cp:revision>
  <dcterms:created xsi:type="dcterms:W3CDTF">2016-05-24T07:32:00Z</dcterms:created>
  <dcterms:modified xsi:type="dcterms:W3CDTF">2021-03-03T10:47:00Z</dcterms:modified>
</cp:coreProperties>
</file>